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F5472" w14:textId="4479C2C6" w:rsidR="00835062" w:rsidRPr="002E49CA" w:rsidRDefault="003F7CE9" w:rsidP="007F048A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E49CA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8E39DA" w:rsidRPr="002E49CA">
        <w:rPr>
          <w:rFonts w:ascii="Arial" w:hAnsi="Arial" w:cs="Arial"/>
          <w:bCs/>
          <w:spacing w:val="-3"/>
          <w:sz w:val="22"/>
          <w:szCs w:val="22"/>
        </w:rPr>
        <w:t>Police Legislation (</w:t>
      </w:r>
      <w:r w:rsidR="008E39DA" w:rsidRPr="002E49CA">
        <w:rPr>
          <w:rFonts w:ascii="Arial" w:hAnsi="Arial" w:cs="Arial"/>
          <w:sz w:val="22"/>
          <w:szCs w:val="22"/>
        </w:rPr>
        <w:t xml:space="preserve">Efficiencies and Effectiveness) Amendment Bill 2021 (the Bill) amends the </w:t>
      </w:r>
      <w:r w:rsidR="008E39DA" w:rsidRPr="002E49CA">
        <w:rPr>
          <w:rFonts w:ascii="Arial" w:hAnsi="Arial" w:cs="Arial"/>
          <w:i/>
          <w:iCs/>
          <w:sz w:val="22"/>
          <w:szCs w:val="22"/>
        </w:rPr>
        <w:t>Police Powers and Responsibilities Act 2000</w:t>
      </w:r>
      <w:r w:rsidR="00835062" w:rsidRPr="002E49CA">
        <w:rPr>
          <w:rFonts w:ascii="Arial" w:hAnsi="Arial" w:cs="Arial"/>
          <w:i/>
          <w:iCs/>
          <w:sz w:val="22"/>
          <w:szCs w:val="22"/>
        </w:rPr>
        <w:t xml:space="preserve"> </w:t>
      </w:r>
      <w:r w:rsidR="00835062" w:rsidRPr="002E49CA">
        <w:rPr>
          <w:rFonts w:ascii="Arial" w:hAnsi="Arial" w:cs="Arial"/>
          <w:sz w:val="22"/>
          <w:szCs w:val="22"/>
        </w:rPr>
        <w:t>(PPRA)</w:t>
      </w:r>
      <w:r w:rsidR="00835062" w:rsidRPr="002E49CA">
        <w:rPr>
          <w:rFonts w:ascii="Arial" w:hAnsi="Arial" w:cs="Arial"/>
          <w:i/>
          <w:iCs/>
          <w:sz w:val="22"/>
          <w:szCs w:val="22"/>
        </w:rPr>
        <w:t xml:space="preserve">, </w:t>
      </w:r>
      <w:r w:rsidR="008E39DA" w:rsidRPr="002E49CA">
        <w:rPr>
          <w:rFonts w:ascii="Arial" w:hAnsi="Arial" w:cs="Arial"/>
          <w:i/>
          <w:iCs/>
          <w:sz w:val="22"/>
          <w:szCs w:val="22"/>
        </w:rPr>
        <w:t>Oaths Regulation 2021</w:t>
      </w:r>
      <w:r w:rsidR="00835062" w:rsidRPr="002E49CA">
        <w:rPr>
          <w:rFonts w:ascii="Arial" w:hAnsi="Arial" w:cs="Arial"/>
          <w:i/>
          <w:iCs/>
          <w:sz w:val="22"/>
          <w:szCs w:val="22"/>
        </w:rPr>
        <w:t xml:space="preserve"> </w:t>
      </w:r>
      <w:r w:rsidR="00835062" w:rsidRPr="002E49CA">
        <w:rPr>
          <w:rFonts w:ascii="Arial" w:hAnsi="Arial" w:cs="Arial"/>
          <w:sz w:val="22"/>
          <w:szCs w:val="22"/>
        </w:rPr>
        <w:t>(Oaths Regulation)</w:t>
      </w:r>
      <w:r w:rsidR="00835062" w:rsidRPr="002E49CA">
        <w:rPr>
          <w:rFonts w:ascii="Arial" w:hAnsi="Arial" w:cs="Arial"/>
          <w:i/>
          <w:iCs/>
          <w:sz w:val="22"/>
          <w:szCs w:val="22"/>
        </w:rPr>
        <w:t>,</w:t>
      </w:r>
      <w:r w:rsidR="00835062" w:rsidRPr="002E49CA">
        <w:rPr>
          <w:rFonts w:ascii="Arial" w:hAnsi="Arial" w:cs="Arial"/>
          <w:sz w:val="22"/>
          <w:szCs w:val="22"/>
        </w:rPr>
        <w:t xml:space="preserve"> </w:t>
      </w:r>
      <w:r w:rsidR="008E39DA" w:rsidRPr="002E49CA">
        <w:rPr>
          <w:rFonts w:ascii="Arial" w:hAnsi="Arial" w:cs="Arial"/>
          <w:i/>
          <w:iCs/>
          <w:sz w:val="22"/>
          <w:szCs w:val="22"/>
        </w:rPr>
        <w:t>Police Service Administration Act 1990</w:t>
      </w:r>
      <w:r w:rsidR="00835062" w:rsidRPr="002E49CA">
        <w:rPr>
          <w:rFonts w:ascii="Arial" w:hAnsi="Arial" w:cs="Arial"/>
          <w:i/>
          <w:iCs/>
          <w:sz w:val="22"/>
          <w:szCs w:val="22"/>
        </w:rPr>
        <w:t xml:space="preserve"> </w:t>
      </w:r>
      <w:r w:rsidR="00835062" w:rsidRPr="002E49CA">
        <w:rPr>
          <w:rFonts w:ascii="Arial" w:hAnsi="Arial" w:cs="Arial"/>
          <w:sz w:val="22"/>
          <w:szCs w:val="22"/>
        </w:rPr>
        <w:t>(PSAA)</w:t>
      </w:r>
      <w:r w:rsidR="008E39DA" w:rsidRPr="002E49CA">
        <w:rPr>
          <w:rFonts w:ascii="Arial" w:hAnsi="Arial" w:cs="Arial"/>
          <w:i/>
          <w:iCs/>
          <w:sz w:val="22"/>
          <w:szCs w:val="22"/>
        </w:rPr>
        <w:t>, Police Service Administration Regulation 2016</w:t>
      </w:r>
      <w:r w:rsidR="00835062" w:rsidRPr="002E49CA">
        <w:rPr>
          <w:rFonts w:ascii="Arial" w:hAnsi="Arial" w:cs="Arial"/>
          <w:i/>
          <w:iCs/>
          <w:sz w:val="22"/>
          <w:szCs w:val="22"/>
        </w:rPr>
        <w:t xml:space="preserve"> </w:t>
      </w:r>
      <w:r w:rsidR="00835062" w:rsidRPr="002E49CA">
        <w:rPr>
          <w:rFonts w:ascii="Arial" w:hAnsi="Arial" w:cs="Arial"/>
          <w:sz w:val="22"/>
          <w:szCs w:val="22"/>
        </w:rPr>
        <w:t>(PSAR)</w:t>
      </w:r>
      <w:r w:rsidR="008E39DA" w:rsidRPr="002E49CA">
        <w:rPr>
          <w:rFonts w:ascii="Arial" w:hAnsi="Arial" w:cs="Arial"/>
          <w:i/>
          <w:iCs/>
          <w:sz w:val="22"/>
          <w:szCs w:val="22"/>
        </w:rPr>
        <w:t xml:space="preserve"> </w:t>
      </w:r>
      <w:r w:rsidR="008E39DA" w:rsidRPr="002E49CA">
        <w:rPr>
          <w:rFonts w:ascii="Arial" w:hAnsi="Arial" w:cs="Arial"/>
          <w:sz w:val="22"/>
          <w:szCs w:val="22"/>
        </w:rPr>
        <w:t xml:space="preserve">and the </w:t>
      </w:r>
      <w:r w:rsidR="008E39DA" w:rsidRPr="002E49CA">
        <w:rPr>
          <w:rFonts w:ascii="Arial" w:hAnsi="Arial" w:cs="Arial"/>
          <w:i/>
          <w:iCs/>
          <w:sz w:val="22"/>
          <w:szCs w:val="22"/>
        </w:rPr>
        <w:t>Weapons Act 1990</w:t>
      </w:r>
      <w:r w:rsidR="00835062" w:rsidRPr="002E49CA">
        <w:rPr>
          <w:rFonts w:ascii="Arial" w:hAnsi="Arial" w:cs="Arial"/>
          <w:i/>
          <w:iCs/>
          <w:sz w:val="22"/>
          <w:szCs w:val="22"/>
        </w:rPr>
        <w:t xml:space="preserve"> </w:t>
      </w:r>
      <w:r w:rsidR="00835062" w:rsidRPr="002E49CA">
        <w:rPr>
          <w:rFonts w:ascii="Arial" w:hAnsi="Arial" w:cs="Arial"/>
          <w:sz w:val="22"/>
          <w:szCs w:val="22"/>
        </w:rPr>
        <w:t>(Weapons Act)</w:t>
      </w:r>
      <w:r w:rsidR="008E39DA" w:rsidRPr="002E49CA">
        <w:rPr>
          <w:rFonts w:ascii="Arial" w:hAnsi="Arial" w:cs="Arial"/>
          <w:sz w:val="22"/>
          <w:szCs w:val="22"/>
        </w:rPr>
        <w:t xml:space="preserve">.  </w:t>
      </w:r>
      <w:r w:rsidR="00CB5123" w:rsidRPr="002E49CA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8E39DA" w:rsidRPr="002E49CA">
        <w:rPr>
          <w:rFonts w:ascii="Arial" w:hAnsi="Arial" w:cs="Arial"/>
          <w:sz w:val="22"/>
          <w:szCs w:val="22"/>
        </w:rPr>
        <w:t>amendments are designed to support the efficient and effective provision of policing services.</w:t>
      </w:r>
    </w:p>
    <w:p w14:paraId="3E97DF17" w14:textId="7D1EE8E3" w:rsidR="00835062" w:rsidRPr="002E49CA" w:rsidRDefault="00835062" w:rsidP="007F048A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E49CA">
        <w:rPr>
          <w:rFonts w:ascii="Arial" w:hAnsi="Arial" w:cs="Arial"/>
          <w:sz w:val="22"/>
          <w:szCs w:val="22"/>
        </w:rPr>
        <w:t>The Bill amends the PPRA to allow police to apply to a magistrate or judge where a digital device has lawfully been seized and there are reasonable grounds for suspecting that information on the device may be evidence of a crime scene threshold offence or a specified technology</w:t>
      </w:r>
      <w:r w:rsidR="00CB0B04">
        <w:rPr>
          <w:rFonts w:ascii="Arial" w:hAnsi="Arial" w:cs="Arial"/>
          <w:sz w:val="22"/>
          <w:szCs w:val="22"/>
        </w:rPr>
        <w:t>-</w:t>
      </w:r>
      <w:r w:rsidRPr="002E49CA">
        <w:rPr>
          <w:rFonts w:ascii="Arial" w:hAnsi="Arial" w:cs="Arial"/>
          <w:sz w:val="22"/>
          <w:szCs w:val="22"/>
        </w:rPr>
        <w:t>related offence. Currently, police can only make an application to a magistrate or Supreme Court judge for an access order if the device has been seized under a search warrant issued by a magistrate or is from a crime scene.</w:t>
      </w:r>
    </w:p>
    <w:p w14:paraId="4A6371A9" w14:textId="2AE8201B" w:rsidR="00835062" w:rsidRPr="002E49CA" w:rsidRDefault="00835062" w:rsidP="007F048A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E49CA">
        <w:rPr>
          <w:rFonts w:ascii="Arial" w:hAnsi="Arial" w:cs="Arial"/>
          <w:sz w:val="22"/>
          <w:szCs w:val="22"/>
        </w:rPr>
        <w:t xml:space="preserve">The </w:t>
      </w:r>
      <w:r w:rsidR="000A7FB3" w:rsidRPr="002E49CA">
        <w:rPr>
          <w:rFonts w:ascii="Arial" w:hAnsi="Arial" w:cs="Arial"/>
          <w:sz w:val="22"/>
          <w:szCs w:val="22"/>
        </w:rPr>
        <w:t xml:space="preserve">Bill makes regulations under the </w:t>
      </w:r>
      <w:r w:rsidR="000A7FB3" w:rsidRPr="002E49CA">
        <w:rPr>
          <w:rFonts w:ascii="Arial" w:hAnsi="Arial" w:cs="Arial"/>
          <w:i/>
          <w:iCs/>
          <w:sz w:val="22"/>
          <w:szCs w:val="22"/>
        </w:rPr>
        <w:t>Oaths Act 1867</w:t>
      </w:r>
      <w:r w:rsidRPr="002E49CA">
        <w:rPr>
          <w:rFonts w:ascii="Arial" w:hAnsi="Arial" w:cs="Arial"/>
          <w:sz w:val="22"/>
          <w:szCs w:val="22"/>
        </w:rPr>
        <w:t xml:space="preserve"> </w:t>
      </w:r>
      <w:r w:rsidR="000A7FB3" w:rsidRPr="002E49CA">
        <w:rPr>
          <w:rFonts w:ascii="Arial" w:hAnsi="Arial" w:cs="Arial"/>
          <w:sz w:val="22"/>
          <w:szCs w:val="22"/>
        </w:rPr>
        <w:t>that</w:t>
      </w:r>
      <w:r w:rsidR="00CB0B04">
        <w:rPr>
          <w:rFonts w:ascii="Arial" w:hAnsi="Arial" w:cs="Arial"/>
          <w:sz w:val="22"/>
          <w:szCs w:val="22"/>
        </w:rPr>
        <w:t>,</w:t>
      </w:r>
      <w:r w:rsidR="000A7FB3" w:rsidRPr="002E49CA">
        <w:rPr>
          <w:rFonts w:ascii="Arial" w:hAnsi="Arial" w:cs="Arial"/>
          <w:sz w:val="22"/>
          <w:szCs w:val="22"/>
        </w:rPr>
        <w:t xml:space="preserve"> in conjunction with amendments made under the Justice Legislation (Covid-19 Emergency Response – Permanency) Amendment Bill 2021</w:t>
      </w:r>
      <w:r w:rsidR="00CB0B04">
        <w:rPr>
          <w:rFonts w:ascii="Arial" w:hAnsi="Arial" w:cs="Arial"/>
          <w:sz w:val="22"/>
          <w:szCs w:val="22"/>
        </w:rPr>
        <w:t>,</w:t>
      </w:r>
      <w:r w:rsidR="000A7FB3" w:rsidRPr="002E49CA">
        <w:rPr>
          <w:rFonts w:ascii="Arial" w:hAnsi="Arial" w:cs="Arial"/>
          <w:sz w:val="22"/>
          <w:szCs w:val="22"/>
        </w:rPr>
        <w:t xml:space="preserve"> </w:t>
      </w:r>
      <w:r w:rsidRPr="002E49CA">
        <w:rPr>
          <w:rFonts w:ascii="Arial" w:hAnsi="Arial" w:cs="Arial"/>
          <w:sz w:val="22"/>
          <w:szCs w:val="22"/>
        </w:rPr>
        <w:t xml:space="preserve">enable </w:t>
      </w:r>
      <w:r w:rsidR="000A7FB3" w:rsidRPr="002E49CA">
        <w:rPr>
          <w:rFonts w:ascii="Arial" w:hAnsi="Arial" w:cs="Arial"/>
          <w:sz w:val="22"/>
          <w:szCs w:val="22"/>
        </w:rPr>
        <w:t xml:space="preserve">senior </w:t>
      </w:r>
      <w:r w:rsidRPr="002E49CA">
        <w:rPr>
          <w:rFonts w:ascii="Arial" w:hAnsi="Arial" w:cs="Arial"/>
          <w:sz w:val="22"/>
          <w:szCs w:val="22"/>
        </w:rPr>
        <w:t>police officers to perform the witnessing functions currently performed by a Commissioner for Declarations</w:t>
      </w:r>
      <w:r w:rsidR="004A49C2" w:rsidRPr="002E49CA">
        <w:rPr>
          <w:rFonts w:ascii="Arial" w:hAnsi="Arial" w:cs="Arial"/>
          <w:sz w:val="22"/>
          <w:szCs w:val="22"/>
        </w:rPr>
        <w:t xml:space="preserve"> or Justice of the Peace</w:t>
      </w:r>
      <w:r w:rsidRPr="002E49CA">
        <w:rPr>
          <w:rFonts w:ascii="Arial" w:hAnsi="Arial" w:cs="Arial"/>
          <w:sz w:val="22"/>
          <w:szCs w:val="22"/>
        </w:rPr>
        <w:t xml:space="preserve"> with respect to affidavits </w:t>
      </w:r>
      <w:r w:rsidR="000A7FB3" w:rsidRPr="002E49CA">
        <w:rPr>
          <w:rFonts w:ascii="Arial" w:hAnsi="Arial" w:cs="Arial"/>
          <w:sz w:val="22"/>
          <w:szCs w:val="22"/>
        </w:rPr>
        <w:t>for</w:t>
      </w:r>
      <w:r w:rsidRPr="002E49CA">
        <w:rPr>
          <w:rFonts w:ascii="Arial" w:hAnsi="Arial" w:cs="Arial"/>
          <w:sz w:val="22"/>
          <w:szCs w:val="22"/>
        </w:rPr>
        <w:t xml:space="preserve"> bail hearings, document service and urgent and remote warrant applications. </w:t>
      </w:r>
    </w:p>
    <w:p w14:paraId="6833219A" w14:textId="2624716B" w:rsidR="00835062" w:rsidRPr="002E49CA" w:rsidRDefault="00835062" w:rsidP="007F048A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E49CA">
        <w:rPr>
          <w:rFonts w:ascii="Arial" w:hAnsi="Arial" w:cs="Arial"/>
          <w:bCs/>
          <w:spacing w:val="-3"/>
          <w:sz w:val="22"/>
          <w:szCs w:val="22"/>
        </w:rPr>
        <w:t xml:space="preserve">The PSAA </w:t>
      </w:r>
      <w:r w:rsidRPr="002E49CA">
        <w:rPr>
          <w:rFonts w:ascii="Arial" w:hAnsi="Arial" w:cs="Arial"/>
          <w:sz w:val="22"/>
          <w:szCs w:val="22"/>
        </w:rPr>
        <w:t>provides the legislative framework for the drug and alcohol testing of police officers and staff members who perform specific functions. The Bill amends the definition of a ‘critical incident’</w:t>
      </w:r>
      <w:r w:rsidR="0008518F">
        <w:rPr>
          <w:rFonts w:ascii="Arial" w:hAnsi="Arial" w:cs="Arial"/>
          <w:sz w:val="22"/>
          <w:szCs w:val="22"/>
        </w:rPr>
        <w:t>,</w:t>
      </w:r>
      <w:r w:rsidRPr="002E49CA">
        <w:rPr>
          <w:rFonts w:ascii="Arial" w:hAnsi="Arial" w:cs="Arial"/>
          <w:sz w:val="22"/>
          <w:szCs w:val="22"/>
        </w:rPr>
        <w:t xml:space="preserve"> which is a trigger for these testing powers to align more closely with the definition of a reportable death in the </w:t>
      </w:r>
      <w:r w:rsidRPr="002E49CA">
        <w:rPr>
          <w:rFonts w:ascii="Arial" w:hAnsi="Arial" w:cs="Arial"/>
          <w:i/>
          <w:iCs/>
          <w:sz w:val="22"/>
          <w:szCs w:val="22"/>
        </w:rPr>
        <w:t xml:space="preserve">Coroners Act 2003. </w:t>
      </w:r>
      <w:r w:rsidRPr="002E49CA">
        <w:rPr>
          <w:rFonts w:ascii="Arial" w:hAnsi="Arial" w:cs="Arial"/>
          <w:sz w:val="22"/>
          <w:szCs w:val="22"/>
        </w:rPr>
        <w:t xml:space="preserve">The Bill will also amend the PSAA to allow saliva tests to be used as an alternative way to test for targeted substances. </w:t>
      </w:r>
    </w:p>
    <w:p w14:paraId="4C19D80E" w14:textId="0E31F5E2" w:rsidR="00835062" w:rsidRPr="002E49CA" w:rsidRDefault="00835062" w:rsidP="007F048A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E49CA">
        <w:rPr>
          <w:rFonts w:ascii="Arial" w:hAnsi="Arial" w:cs="Arial"/>
          <w:sz w:val="22"/>
          <w:szCs w:val="22"/>
        </w:rPr>
        <w:t>The</w:t>
      </w:r>
      <w:r w:rsidR="00CB5123" w:rsidRPr="002E49CA">
        <w:rPr>
          <w:rFonts w:ascii="Arial" w:hAnsi="Arial" w:cs="Arial"/>
          <w:sz w:val="22"/>
          <w:szCs w:val="22"/>
        </w:rPr>
        <w:t xml:space="preserve"> PSAA provides the Commissioner of Police with the authority to appoint police officers from other Australian jurisdictions as special constables or non-state police officers. The</w:t>
      </w:r>
      <w:r w:rsidRPr="002E49CA">
        <w:rPr>
          <w:rFonts w:ascii="Arial" w:hAnsi="Arial" w:cs="Arial"/>
          <w:sz w:val="22"/>
          <w:szCs w:val="22"/>
        </w:rPr>
        <w:t xml:space="preserve"> </w:t>
      </w:r>
      <w:r w:rsidR="00CB5123" w:rsidRPr="002E49CA">
        <w:rPr>
          <w:rFonts w:ascii="Arial" w:hAnsi="Arial" w:cs="Arial"/>
          <w:sz w:val="22"/>
          <w:szCs w:val="22"/>
        </w:rPr>
        <w:t xml:space="preserve">Bill </w:t>
      </w:r>
      <w:r w:rsidR="00F24583" w:rsidRPr="002E49CA">
        <w:rPr>
          <w:rFonts w:ascii="Arial" w:hAnsi="Arial" w:cs="Arial"/>
          <w:sz w:val="22"/>
          <w:szCs w:val="22"/>
        </w:rPr>
        <w:t xml:space="preserve">amends the PSAA </w:t>
      </w:r>
      <w:bookmarkStart w:id="0" w:name="_Hlk61609675"/>
      <w:r w:rsidR="006D431D" w:rsidRPr="002E49CA">
        <w:rPr>
          <w:rFonts w:ascii="Arial" w:hAnsi="Arial" w:cs="Arial"/>
          <w:sz w:val="22"/>
          <w:szCs w:val="22"/>
        </w:rPr>
        <w:t>to clarify</w:t>
      </w:r>
      <w:r w:rsidR="00F24583" w:rsidRPr="002E49CA">
        <w:rPr>
          <w:rFonts w:ascii="Arial" w:hAnsi="Arial" w:cs="Arial"/>
          <w:sz w:val="22"/>
          <w:szCs w:val="22"/>
        </w:rPr>
        <w:t xml:space="preserve"> the powers that </w:t>
      </w:r>
      <w:r w:rsidRPr="002E49CA">
        <w:rPr>
          <w:rFonts w:ascii="Arial" w:hAnsi="Arial" w:cs="Arial"/>
          <w:sz w:val="22"/>
          <w:szCs w:val="22"/>
        </w:rPr>
        <w:t>special constables and non-</w:t>
      </w:r>
      <w:r w:rsidR="00F24583" w:rsidRPr="002E49CA">
        <w:rPr>
          <w:rFonts w:ascii="Arial" w:hAnsi="Arial" w:cs="Arial"/>
          <w:sz w:val="22"/>
          <w:szCs w:val="22"/>
        </w:rPr>
        <w:t>s</w:t>
      </w:r>
      <w:r w:rsidRPr="002E49CA">
        <w:rPr>
          <w:rFonts w:ascii="Arial" w:hAnsi="Arial" w:cs="Arial"/>
          <w:sz w:val="22"/>
          <w:szCs w:val="22"/>
        </w:rPr>
        <w:t xml:space="preserve">tate police officers </w:t>
      </w:r>
      <w:bookmarkEnd w:id="0"/>
      <w:r w:rsidR="00F24583" w:rsidRPr="002E49CA">
        <w:rPr>
          <w:rFonts w:ascii="Arial" w:hAnsi="Arial" w:cs="Arial"/>
          <w:sz w:val="22"/>
          <w:szCs w:val="22"/>
        </w:rPr>
        <w:t>can exercise</w:t>
      </w:r>
      <w:r w:rsidR="00CB5123" w:rsidRPr="002E49CA">
        <w:rPr>
          <w:rFonts w:ascii="Arial" w:hAnsi="Arial" w:cs="Arial"/>
          <w:sz w:val="22"/>
          <w:szCs w:val="22"/>
        </w:rPr>
        <w:t xml:space="preserve"> in Queensland. </w:t>
      </w:r>
    </w:p>
    <w:p w14:paraId="2DB28B50" w14:textId="6671216D" w:rsidR="00CB5123" w:rsidRPr="002E49CA" w:rsidRDefault="00CB5123" w:rsidP="007F048A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E49CA">
        <w:rPr>
          <w:rFonts w:ascii="Arial" w:hAnsi="Arial" w:cs="Arial"/>
          <w:sz w:val="22"/>
          <w:szCs w:val="22"/>
        </w:rPr>
        <w:t>The Bill amends the Weapons Act to:</w:t>
      </w:r>
    </w:p>
    <w:p w14:paraId="43FC960F" w14:textId="5F1FE5E5" w:rsidR="00835062" w:rsidRPr="002E49CA" w:rsidRDefault="00835062" w:rsidP="00625B7C">
      <w:pPr>
        <w:pStyle w:val="ListParagraph"/>
        <w:numPr>
          <w:ilvl w:val="0"/>
          <w:numId w:val="19"/>
        </w:numPr>
        <w:spacing w:before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2E49CA">
        <w:rPr>
          <w:rFonts w:ascii="Arial" w:hAnsi="Arial" w:cs="Arial"/>
          <w:sz w:val="22"/>
          <w:szCs w:val="22"/>
        </w:rPr>
        <w:t xml:space="preserve">extend </w:t>
      </w:r>
      <w:bookmarkStart w:id="1" w:name="_Hlk61609786"/>
      <w:r w:rsidRPr="002E49CA">
        <w:rPr>
          <w:rFonts w:ascii="Arial" w:hAnsi="Arial" w:cs="Arial"/>
          <w:sz w:val="22"/>
          <w:szCs w:val="22"/>
        </w:rPr>
        <w:t>the permitted ‘safe keeping’ period</w:t>
      </w:r>
      <w:bookmarkEnd w:id="1"/>
      <w:r w:rsidRPr="002E49CA">
        <w:rPr>
          <w:rFonts w:ascii="Arial" w:hAnsi="Arial" w:cs="Arial"/>
          <w:sz w:val="22"/>
          <w:szCs w:val="22"/>
        </w:rPr>
        <w:t xml:space="preserve"> to six month</w:t>
      </w:r>
      <w:r w:rsidR="004A49C2" w:rsidRPr="002E49CA">
        <w:rPr>
          <w:rFonts w:ascii="Arial" w:hAnsi="Arial" w:cs="Arial"/>
          <w:sz w:val="22"/>
          <w:szCs w:val="22"/>
        </w:rPr>
        <w:t>s</w:t>
      </w:r>
      <w:r w:rsidRPr="002E49CA">
        <w:rPr>
          <w:rFonts w:ascii="Arial" w:hAnsi="Arial" w:cs="Arial"/>
          <w:sz w:val="22"/>
          <w:szCs w:val="22"/>
        </w:rPr>
        <w:t xml:space="preserve"> and to enable authorised civilians to issue evidentiary certificates relating to the classification of weapons</w:t>
      </w:r>
      <w:r w:rsidR="00CB5123" w:rsidRPr="002E49CA">
        <w:rPr>
          <w:rFonts w:ascii="Arial" w:hAnsi="Arial" w:cs="Arial"/>
          <w:sz w:val="22"/>
          <w:szCs w:val="22"/>
        </w:rPr>
        <w:t xml:space="preserve">; and </w:t>
      </w:r>
    </w:p>
    <w:p w14:paraId="572038D3" w14:textId="2A726286" w:rsidR="00CB5123" w:rsidRPr="002E49CA" w:rsidRDefault="00CB5123" w:rsidP="00625B7C">
      <w:pPr>
        <w:pStyle w:val="ListParagraph"/>
        <w:numPr>
          <w:ilvl w:val="0"/>
          <w:numId w:val="19"/>
        </w:numPr>
        <w:spacing w:before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2E49CA">
        <w:rPr>
          <w:rFonts w:ascii="Arial" w:hAnsi="Arial" w:cs="Arial"/>
          <w:sz w:val="22"/>
          <w:szCs w:val="22"/>
        </w:rPr>
        <w:t xml:space="preserve">enable firearms dealers who are participating in the permanent firearms amnesty to retain anonymously surrendered firearms when approved to do so by an authorised Officer, Weapons Licensing. </w:t>
      </w:r>
    </w:p>
    <w:p w14:paraId="34A88115" w14:textId="24534F69" w:rsidR="008A3CDE" w:rsidRPr="00FF7999" w:rsidRDefault="008A3CDE" w:rsidP="00625B7C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iCs/>
          <w:sz w:val="22"/>
          <w:szCs w:val="22"/>
        </w:rPr>
      </w:pPr>
      <w:r w:rsidRPr="00997BFB">
        <w:rPr>
          <w:rFonts w:ascii="Arial" w:hAnsi="Arial" w:cs="Arial"/>
          <w:iCs/>
          <w:sz w:val="22"/>
          <w:szCs w:val="22"/>
          <w:u w:val="single"/>
        </w:rPr>
        <w:t>Cabinet approved</w:t>
      </w:r>
      <w:r w:rsidRPr="00FF7999">
        <w:rPr>
          <w:rFonts w:ascii="Arial" w:hAnsi="Arial" w:cs="Arial"/>
          <w:iCs/>
          <w:sz w:val="22"/>
          <w:szCs w:val="22"/>
        </w:rPr>
        <w:t xml:space="preserve"> </w:t>
      </w:r>
      <w:r w:rsidR="00997BFB">
        <w:rPr>
          <w:rFonts w:ascii="Arial" w:hAnsi="Arial" w:cs="Arial"/>
          <w:iCs/>
          <w:sz w:val="22"/>
          <w:szCs w:val="22"/>
        </w:rPr>
        <w:t xml:space="preserve">that </w:t>
      </w:r>
      <w:r w:rsidRPr="00FF7999">
        <w:rPr>
          <w:rFonts w:ascii="Arial" w:hAnsi="Arial" w:cs="Arial"/>
          <w:iCs/>
          <w:sz w:val="22"/>
          <w:szCs w:val="22"/>
        </w:rPr>
        <w:t>the Police Legislation (Efficiencies and Effectiveness) Amendment Bill 2021 be introduced into the Legislative Assembly.</w:t>
      </w:r>
    </w:p>
    <w:p w14:paraId="24E5F70A" w14:textId="530CFF3C" w:rsidR="003F7CE9" w:rsidRPr="00FF7999" w:rsidRDefault="003F7CE9" w:rsidP="00625B7C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FF7999">
        <w:rPr>
          <w:rFonts w:ascii="Arial" w:hAnsi="Arial" w:cs="Arial"/>
          <w:i/>
          <w:sz w:val="22"/>
          <w:szCs w:val="22"/>
          <w:u w:val="single"/>
        </w:rPr>
        <w:t>Attachments</w:t>
      </w:r>
    </w:p>
    <w:p w14:paraId="2542F5C1" w14:textId="26847F10" w:rsidR="003F7CE9" w:rsidRPr="002E49CA" w:rsidRDefault="00B743DE" w:rsidP="003F7CE9">
      <w:pPr>
        <w:numPr>
          <w:ilvl w:val="0"/>
          <w:numId w:val="3"/>
        </w:numPr>
        <w:spacing w:before="120"/>
        <w:ind w:left="1134" w:hanging="567"/>
        <w:jc w:val="both"/>
        <w:rPr>
          <w:rFonts w:ascii="Arial" w:hAnsi="Arial" w:cs="Arial"/>
          <w:sz w:val="22"/>
          <w:szCs w:val="22"/>
        </w:rPr>
      </w:pPr>
      <w:hyperlink r:id="rId10" w:history="1">
        <w:r w:rsidR="008E39DA" w:rsidRPr="001D4889">
          <w:rPr>
            <w:rStyle w:val="Hyperlink"/>
            <w:rFonts w:ascii="Arial" w:hAnsi="Arial" w:cs="Arial"/>
            <w:sz w:val="22"/>
            <w:szCs w:val="22"/>
          </w:rPr>
          <w:t>Police Legislation (Efficiencies and Effectiveness)</w:t>
        </w:r>
        <w:r w:rsidR="003F7CE9" w:rsidRPr="001D4889">
          <w:rPr>
            <w:rStyle w:val="Hyperlink"/>
            <w:rFonts w:ascii="Arial" w:hAnsi="Arial" w:cs="Arial"/>
            <w:sz w:val="22"/>
            <w:szCs w:val="22"/>
          </w:rPr>
          <w:t xml:space="preserve"> Amendment Bill 2021</w:t>
        </w:r>
      </w:hyperlink>
    </w:p>
    <w:p w14:paraId="14DAACA8" w14:textId="144503BD" w:rsidR="003F7CE9" w:rsidRPr="002E49CA" w:rsidRDefault="00B743DE" w:rsidP="003F7CE9">
      <w:pPr>
        <w:numPr>
          <w:ilvl w:val="0"/>
          <w:numId w:val="3"/>
        </w:numPr>
        <w:spacing w:before="120"/>
        <w:ind w:left="1134" w:hanging="567"/>
        <w:jc w:val="both"/>
        <w:rPr>
          <w:rFonts w:ascii="Arial" w:hAnsi="Arial" w:cs="Arial"/>
          <w:sz w:val="22"/>
          <w:szCs w:val="22"/>
        </w:rPr>
      </w:pPr>
      <w:hyperlink r:id="rId11" w:history="1">
        <w:r w:rsidR="003F7CE9" w:rsidRPr="001D4889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</w:p>
    <w:p w14:paraId="3B649242" w14:textId="2A4B3967" w:rsidR="003B0C73" w:rsidRPr="002E49CA" w:rsidRDefault="00B743DE" w:rsidP="00835062">
      <w:pPr>
        <w:numPr>
          <w:ilvl w:val="0"/>
          <w:numId w:val="3"/>
        </w:numPr>
        <w:spacing w:before="120"/>
        <w:ind w:left="1134" w:hanging="567"/>
        <w:jc w:val="both"/>
        <w:rPr>
          <w:rFonts w:ascii="Arial" w:hAnsi="Arial" w:cs="Arial"/>
          <w:sz w:val="22"/>
          <w:szCs w:val="22"/>
        </w:rPr>
      </w:pPr>
      <w:hyperlink r:id="rId12" w:history="1">
        <w:r w:rsidR="003B0C73" w:rsidRPr="001D4889">
          <w:rPr>
            <w:rStyle w:val="Hyperlink"/>
            <w:rFonts w:ascii="Arial" w:hAnsi="Arial" w:cs="Arial"/>
            <w:sz w:val="22"/>
            <w:szCs w:val="22"/>
          </w:rPr>
          <w:t xml:space="preserve">Statement of Compatibility with the </w:t>
        </w:r>
        <w:r w:rsidR="003B0C73" w:rsidRPr="001D4889">
          <w:rPr>
            <w:rStyle w:val="Hyperlink"/>
            <w:rFonts w:ascii="Arial" w:hAnsi="Arial" w:cs="Arial"/>
            <w:i/>
            <w:iCs/>
            <w:sz w:val="22"/>
            <w:szCs w:val="22"/>
          </w:rPr>
          <w:t>Human Rights Act 201</w:t>
        </w:r>
        <w:r w:rsidR="001E446B" w:rsidRPr="001D4889">
          <w:rPr>
            <w:rStyle w:val="Hyperlink"/>
            <w:rFonts w:ascii="Arial" w:hAnsi="Arial" w:cs="Arial"/>
            <w:i/>
            <w:iCs/>
            <w:sz w:val="22"/>
            <w:szCs w:val="22"/>
          </w:rPr>
          <w:t>9</w:t>
        </w:r>
      </w:hyperlink>
    </w:p>
    <w:sectPr w:rsidR="003B0C73" w:rsidRPr="002E49CA" w:rsidSect="00997BF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A446C" w14:textId="77777777" w:rsidR="00475554" w:rsidRDefault="00475554" w:rsidP="00D6589B">
      <w:r>
        <w:separator/>
      </w:r>
    </w:p>
  </w:endnote>
  <w:endnote w:type="continuationSeparator" w:id="0">
    <w:p w14:paraId="12D9325B" w14:textId="77777777" w:rsidR="00475554" w:rsidRDefault="00475554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3D889" w14:textId="77777777" w:rsidR="00FF7999" w:rsidRDefault="00FF79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FCC50" w14:textId="77777777" w:rsidR="00FF7999" w:rsidRDefault="00FF79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36DA7" w14:textId="77777777" w:rsidR="00FF7999" w:rsidRDefault="00FF79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3B981" w14:textId="77777777" w:rsidR="00475554" w:rsidRDefault="00475554" w:rsidP="00D6589B">
      <w:r>
        <w:separator/>
      </w:r>
    </w:p>
  </w:footnote>
  <w:footnote w:type="continuationSeparator" w:id="0">
    <w:p w14:paraId="10D9F3D7" w14:textId="77777777" w:rsidR="00475554" w:rsidRDefault="00475554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1B300" w14:textId="77777777" w:rsidR="00FF7999" w:rsidRDefault="00FF79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2EE6F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5041CF3F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07B88333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C40CD4">
      <w:rPr>
        <w:rFonts w:ascii="Arial" w:hAnsi="Arial" w:cs="Arial"/>
        <w:b/>
        <w:color w:val="auto"/>
        <w:sz w:val="22"/>
        <w:szCs w:val="22"/>
        <w:lang w:eastAsia="en-US"/>
      </w:rPr>
      <w:t>September 2021</w:t>
    </w:r>
  </w:p>
  <w:p w14:paraId="4C8DF0CD" w14:textId="50821E6A" w:rsidR="00CB1501" w:rsidRDefault="008E39DA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Police Legislation (Efficiencies and Effectiveness) Amendment Bill 2021 </w:t>
    </w:r>
  </w:p>
  <w:p w14:paraId="7C5BC7EE" w14:textId="77777777" w:rsidR="007E5400" w:rsidRDefault="00C85558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Police</w:t>
    </w:r>
    <w:r w:rsidR="007E5400">
      <w:rPr>
        <w:rFonts w:ascii="Arial" w:hAnsi="Arial" w:cs="Arial"/>
        <w:b/>
        <w:sz w:val="22"/>
        <w:szCs w:val="22"/>
        <w:u w:val="single"/>
      </w:rPr>
      <w:t xml:space="preserve"> and Corrective Services</w:t>
    </w:r>
    <w:r w:rsidR="00DB5287">
      <w:rPr>
        <w:rFonts w:ascii="Arial" w:hAnsi="Arial" w:cs="Arial"/>
        <w:b/>
        <w:sz w:val="22"/>
        <w:szCs w:val="22"/>
        <w:u w:val="single"/>
      </w:rPr>
      <w:t xml:space="preserve"> and Minister for Fire and Emergency Services</w:t>
    </w:r>
  </w:p>
  <w:p w14:paraId="6811DF08" w14:textId="77777777" w:rsidR="00CB1501" w:rsidRDefault="00CB1501" w:rsidP="00D6589B">
    <w:pPr>
      <w:pStyle w:val="Header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2D62C" w14:textId="77777777" w:rsidR="00FF7999" w:rsidRDefault="00FF79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C7E81"/>
    <w:multiLevelType w:val="hybridMultilevel"/>
    <w:tmpl w:val="EB407E0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374DDB"/>
    <w:multiLevelType w:val="multilevel"/>
    <w:tmpl w:val="2088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D20CFC"/>
    <w:multiLevelType w:val="hybridMultilevel"/>
    <w:tmpl w:val="B280562E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32A36592"/>
    <w:multiLevelType w:val="hybridMultilevel"/>
    <w:tmpl w:val="1AFA4856"/>
    <w:lvl w:ilvl="0" w:tplc="FFFFFFFF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b w:val="0"/>
        <w:bCs/>
      </w:rPr>
    </w:lvl>
    <w:lvl w:ilvl="1" w:tplc="0C090019">
      <w:start w:val="1"/>
      <w:numFmt w:val="lowerLetter"/>
      <w:lvlText w:val="%2."/>
      <w:lvlJc w:val="left"/>
      <w:pPr>
        <w:tabs>
          <w:tab w:val="num" w:pos="928"/>
        </w:tabs>
        <w:ind w:left="928" w:hanging="360"/>
      </w:pPr>
    </w:lvl>
    <w:lvl w:ilvl="2" w:tplc="0C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0F4709"/>
    <w:multiLevelType w:val="multilevel"/>
    <w:tmpl w:val="B9C8A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D9B6E4E"/>
    <w:multiLevelType w:val="multilevel"/>
    <w:tmpl w:val="F24873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4DDE78C2"/>
    <w:multiLevelType w:val="multilevel"/>
    <w:tmpl w:val="F21226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558E70A9"/>
    <w:multiLevelType w:val="multilevel"/>
    <w:tmpl w:val="8E8AB9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56653889"/>
    <w:multiLevelType w:val="multilevel"/>
    <w:tmpl w:val="1D603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F917B08"/>
    <w:multiLevelType w:val="multilevel"/>
    <w:tmpl w:val="6F466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FB86EA6"/>
    <w:multiLevelType w:val="multilevel"/>
    <w:tmpl w:val="70CCA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3AF6DF1"/>
    <w:multiLevelType w:val="multilevel"/>
    <w:tmpl w:val="EBBE7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ACC60AB"/>
    <w:multiLevelType w:val="multilevel"/>
    <w:tmpl w:val="9BD01F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6F167A9F"/>
    <w:multiLevelType w:val="multilevel"/>
    <w:tmpl w:val="171CFA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72F616C7"/>
    <w:multiLevelType w:val="hybridMultilevel"/>
    <w:tmpl w:val="E5C8CB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7A9577C"/>
    <w:multiLevelType w:val="multilevel"/>
    <w:tmpl w:val="138C38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7BB06DAE"/>
    <w:multiLevelType w:val="multilevel"/>
    <w:tmpl w:val="0400B9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7F176F87"/>
    <w:multiLevelType w:val="hybridMultilevel"/>
    <w:tmpl w:val="EE2E21BC"/>
    <w:lvl w:ilvl="0" w:tplc="93BE6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2"/>
  </w:num>
  <w:num w:numId="4">
    <w:abstractNumId w:val="11"/>
  </w:num>
  <w:num w:numId="5">
    <w:abstractNumId w:val="5"/>
  </w:num>
  <w:num w:numId="6">
    <w:abstractNumId w:val="12"/>
  </w:num>
  <w:num w:numId="7">
    <w:abstractNumId w:val="13"/>
  </w:num>
  <w:num w:numId="8">
    <w:abstractNumId w:val="10"/>
  </w:num>
  <w:num w:numId="9">
    <w:abstractNumId w:val="17"/>
  </w:num>
  <w:num w:numId="10">
    <w:abstractNumId w:val="9"/>
  </w:num>
  <w:num w:numId="11">
    <w:abstractNumId w:val="6"/>
  </w:num>
  <w:num w:numId="12">
    <w:abstractNumId w:val="1"/>
  </w:num>
  <w:num w:numId="13">
    <w:abstractNumId w:val="16"/>
  </w:num>
  <w:num w:numId="14">
    <w:abstractNumId w:val="7"/>
  </w:num>
  <w:num w:numId="15">
    <w:abstractNumId w:val="4"/>
  </w:num>
  <w:num w:numId="16">
    <w:abstractNumId w:val="8"/>
  </w:num>
  <w:num w:numId="17">
    <w:abstractNumId w:val="3"/>
  </w:num>
  <w:num w:numId="18">
    <w:abstractNumId w:val="1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380"/>
    <w:rsid w:val="000056AB"/>
    <w:rsid w:val="00080F8F"/>
    <w:rsid w:val="0008518F"/>
    <w:rsid w:val="000A23E0"/>
    <w:rsid w:val="000A7FB3"/>
    <w:rsid w:val="0010384C"/>
    <w:rsid w:val="00144B0B"/>
    <w:rsid w:val="00152095"/>
    <w:rsid w:val="00174117"/>
    <w:rsid w:val="001D4889"/>
    <w:rsid w:val="001E446B"/>
    <w:rsid w:val="00207DBD"/>
    <w:rsid w:val="00225116"/>
    <w:rsid w:val="00280DCA"/>
    <w:rsid w:val="002868B3"/>
    <w:rsid w:val="002E49CA"/>
    <w:rsid w:val="00315D55"/>
    <w:rsid w:val="0034156D"/>
    <w:rsid w:val="00354EF5"/>
    <w:rsid w:val="003A3872"/>
    <w:rsid w:val="003A3BDD"/>
    <w:rsid w:val="003B0C73"/>
    <w:rsid w:val="003F1EDE"/>
    <w:rsid w:val="003F7CE9"/>
    <w:rsid w:val="00407BD8"/>
    <w:rsid w:val="00426D2B"/>
    <w:rsid w:val="0043543B"/>
    <w:rsid w:val="00447CAE"/>
    <w:rsid w:val="00475554"/>
    <w:rsid w:val="004A49C2"/>
    <w:rsid w:val="00501C66"/>
    <w:rsid w:val="005305A7"/>
    <w:rsid w:val="00550873"/>
    <w:rsid w:val="00625B7C"/>
    <w:rsid w:val="00685707"/>
    <w:rsid w:val="006C18B8"/>
    <w:rsid w:val="006D431D"/>
    <w:rsid w:val="006E27DB"/>
    <w:rsid w:val="007264AC"/>
    <w:rsid w:val="007265D0"/>
    <w:rsid w:val="00732E22"/>
    <w:rsid w:val="00741C20"/>
    <w:rsid w:val="00762617"/>
    <w:rsid w:val="00790380"/>
    <w:rsid w:val="007B6DFE"/>
    <w:rsid w:val="007D5D46"/>
    <w:rsid w:val="007E5400"/>
    <w:rsid w:val="007F048A"/>
    <w:rsid w:val="007F44F4"/>
    <w:rsid w:val="00835062"/>
    <w:rsid w:val="00852251"/>
    <w:rsid w:val="00874382"/>
    <w:rsid w:val="008A3CDE"/>
    <w:rsid w:val="008E39DA"/>
    <w:rsid w:val="00904077"/>
    <w:rsid w:val="00937A4A"/>
    <w:rsid w:val="00997BFB"/>
    <w:rsid w:val="009A1E1A"/>
    <w:rsid w:val="00A37CE1"/>
    <w:rsid w:val="00A543C8"/>
    <w:rsid w:val="00A971BA"/>
    <w:rsid w:val="00AA23D4"/>
    <w:rsid w:val="00AB3350"/>
    <w:rsid w:val="00AD33D7"/>
    <w:rsid w:val="00B044EE"/>
    <w:rsid w:val="00B743DE"/>
    <w:rsid w:val="00B939D4"/>
    <w:rsid w:val="00B95A06"/>
    <w:rsid w:val="00BD31B4"/>
    <w:rsid w:val="00C40CD4"/>
    <w:rsid w:val="00C436BD"/>
    <w:rsid w:val="00C60AA0"/>
    <w:rsid w:val="00C75E67"/>
    <w:rsid w:val="00C85558"/>
    <w:rsid w:val="00CB0B04"/>
    <w:rsid w:val="00CB1501"/>
    <w:rsid w:val="00CB5123"/>
    <w:rsid w:val="00CD7A50"/>
    <w:rsid w:val="00CF068E"/>
    <w:rsid w:val="00CF0D8A"/>
    <w:rsid w:val="00CF4B5F"/>
    <w:rsid w:val="00D601BB"/>
    <w:rsid w:val="00D6589B"/>
    <w:rsid w:val="00D7320B"/>
    <w:rsid w:val="00DB5287"/>
    <w:rsid w:val="00E61FEE"/>
    <w:rsid w:val="00EE3A97"/>
    <w:rsid w:val="00EF5624"/>
    <w:rsid w:val="00F13005"/>
    <w:rsid w:val="00F24583"/>
    <w:rsid w:val="00F24A8A"/>
    <w:rsid w:val="00F35833"/>
    <w:rsid w:val="00F45B99"/>
    <w:rsid w:val="00F94D48"/>
    <w:rsid w:val="00FF6881"/>
    <w:rsid w:val="00FF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135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aliases w:val="Bullet,NFP GP Bulleted List,List Paragraph1,Recommendation,List Paragraph11,FooterText,numbered,Paragraphe de liste1,Bulletr List Paragraph,列出段落,列出段落1,List Paragraph2,List Paragraph21,Listeafsnit1,Parágrafo da Lista1,Párrafo de lista1,L"/>
    <w:basedOn w:val="Normal"/>
    <w:link w:val="ListParagraphChar"/>
    <w:uiPriority w:val="34"/>
    <w:qFormat/>
    <w:rsid w:val="003F7CE9"/>
    <w:pPr>
      <w:ind w:left="720"/>
      <w:contextualSpacing/>
    </w:pPr>
  </w:style>
  <w:style w:type="paragraph" w:customStyle="1" w:styleId="paragraph">
    <w:name w:val="paragraph"/>
    <w:basedOn w:val="Normal"/>
    <w:rsid w:val="00D7320B"/>
    <w:pPr>
      <w:spacing w:before="100" w:beforeAutospacing="1" w:after="100" w:afterAutospacing="1"/>
    </w:pPr>
    <w:rPr>
      <w:color w:val="auto"/>
      <w:szCs w:val="24"/>
    </w:rPr>
  </w:style>
  <w:style w:type="character" w:customStyle="1" w:styleId="normaltextrun">
    <w:name w:val="normaltextrun"/>
    <w:basedOn w:val="DefaultParagraphFont"/>
    <w:rsid w:val="00D7320B"/>
  </w:style>
  <w:style w:type="character" w:customStyle="1" w:styleId="eop">
    <w:name w:val="eop"/>
    <w:basedOn w:val="DefaultParagraphFont"/>
    <w:rsid w:val="00D7320B"/>
  </w:style>
  <w:style w:type="character" w:customStyle="1" w:styleId="scxw26118456">
    <w:name w:val="scxw26118456"/>
    <w:basedOn w:val="DefaultParagraphFont"/>
    <w:rsid w:val="00D7320B"/>
  </w:style>
  <w:style w:type="paragraph" w:styleId="NormalWeb">
    <w:name w:val="Normal (Web)"/>
    <w:basedOn w:val="Normal"/>
    <w:uiPriority w:val="99"/>
    <w:semiHidden/>
    <w:unhideWhenUsed/>
    <w:rsid w:val="00C436BD"/>
    <w:pPr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</w:rPr>
  </w:style>
  <w:style w:type="character" w:customStyle="1" w:styleId="ListParagraphChar">
    <w:name w:val="List Paragraph Char"/>
    <w:aliases w:val="Bullet Char,NFP GP Bulleted List Char,List Paragraph1 Char,Recommendation Char,List Paragraph11 Char,FooterText Char,numbered Char,Paragraphe de liste1 Char,Bulletr List Paragraph Char,列出段落 Char,列出段落1 Char,List Paragraph2 Char,L Char"/>
    <w:link w:val="ListParagraph"/>
    <w:uiPriority w:val="34"/>
    <w:locked/>
    <w:rsid w:val="00835062"/>
    <w:rPr>
      <w:rFonts w:ascii="Times New Roman" w:eastAsia="Times New Roman" w:hAnsi="Times New Roman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1D48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48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Attachments/SoC.PDF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ttachments/ExNotes.PDF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Attachments/Bill.PDF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008338\Desktop\Att%209-%20Proactive%20release%20summary%201108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2" ma:contentTypeDescription="Create a new document." ma:contentTypeScope="" ma:versionID="7e538717045ba8c4542e567ba37eee19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a224d5baee3e657733ae9bfbebb045c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6F0FC6-7A93-414F-9529-6398FB9A0F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641DE9-94F0-4673-97F0-A493D6A10C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1F1B1D-A6D3-4A47-8094-220E4BC079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 9- Proactive release summary 11082021.dotx</Template>
  <TotalTime>13</TotalTime>
  <Pages>1</Pages>
  <Words>435</Words>
  <Characters>2438</Characters>
  <Application>Microsoft Office Word</Application>
  <DocSecurity>0</DocSecurity>
  <Lines>37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Proactive Release Summary</vt:lpstr>
    </vt:vector>
  </TitlesOfParts>
  <Manager/>
  <Company/>
  <LinksUpToDate>false</LinksUpToDate>
  <CharactersWithSpaces>2872</CharactersWithSpaces>
  <SharedDoc>false</SharedDoc>
  <HyperlinkBase>https://www.cabinet.qld.gov.au/documents/2021/Sep/PLAB 2021/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Proactive Release Summary</dc:title>
  <dc:subject/>
  <dc:creator/>
  <cp:keywords/>
  <cp:lastModifiedBy/>
  <cp:revision>6</cp:revision>
  <cp:lastPrinted>2021-09-17T01:37:00Z</cp:lastPrinted>
  <dcterms:created xsi:type="dcterms:W3CDTF">2021-10-07T05:23:00Z</dcterms:created>
  <dcterms:modified xsi:type="dcterms:W3CDTF">2021-11-26T04:46:00Z</dcterms:modified>
  <cp:category>Police,Legislation,Crime,Courts,Weapons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0x010100DDE14CFDD070B24F85F5DE43654FF01E</vt:lpwstr>
  </property>
</Properties>
</file>